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7" w:rsidRDefault="00CB0D50">
      <w:pPr>
        <w:pStyle w:val="a3"/>
        <w:spacing w:before="66"/>
        <w:ind w:left="3833"/>
      </w:pPr>
      <w:r>
        <w:rPr>
          <w:color w:val="0D0D0D"/>
        </w:rPr>
        <w:t>Паспорт отряда ЮИД</w:t>
      </w:r>
    </w:p>
    <w:p w:rsidR="004131E7" w:rsidRDefault="00CB0D50">
      <w:pPr>
        <w:pStyle w:val="a3"/>
        <w:spacing w:before="159"/>
      </w:pPr>
      <w:r>
        <w:rPr>
          <w:color w:val="0D0D0D"/>
        </w:rPr>
        <w:t>Территория</w:t>
      </w:r>
    </w:p>
    <w:p w:rsidR="004131E7" w:rsidRDefault="00CB0D50">
      <w:pPr>
        <w:pStyle w:val="1"/>
        <w:spacing w:before="1"/>
        <w:ind w:left="132" w:firstLine="0"/>
      </w:pPr>
      <w:r>
        <w:rPr>
          <w:color w:val="0D0D0D"/>
        </w:rPr>
        <w:t>Таганрог</w:t>
      </w:r>
    </w:p>
    <w:p w:rsidR="004131E7" w:rsidRDefault="00CB0D50">
      <w:pPr>
        <w:pStyle w:val="a3"/>
        <w:spacing w:line="322" w:lineRule="exact"/>
      </w:pPr>
      <w:r>
        <w:rPr>
          <w:color w:val="0D0D0D"/>
        </w:rPr>
        <w:t>Образовательная организация</w:t>
      </w:r>
    </w:p>
    <w:p w:rsidR="004131E7" w:rsidRDefault="00CB0D50">
      <w:pPr>
        <w:pStyle w:val="1"/>
        <w:spacing w:line="240" w:lineRule="auto"/>
        <w:ind w:left="132" w:firstLine="0"/>
      </w:pPr>
      <w:r>
        <w:rPr>
          <w:color w:val="0D0D0D"/>
        </w:rPr>
        <w:t>Муниципальное общеобразовательное бюджетное учреждение средняя общеобразовательная школа №6</w:t>
      </w:r>
    </w:p>
    <w:p w:rsidR="004131E7" w:rsidRDefault="00CB0D50">
      <w:pPr>
        <w:pStyle w:val="a3"/>
        <w:spacing w:line="321" w:lineRule="exact"/>
      </w:pPr>
      <w:r>
        <w:rPr>
          <w:color w:val="0D0D0D"/>
        </w:rPr>
        <w:t>Председатель комиссии «За безопасность движения»</w:t>
      </w:r>
    </w:p>
    <w:p w:rsidR="004131E7" w:rsidRDefault="00CB0D50">
      <w:pPr>
        <w:pStyle w:val="1"/>
        <w:spacing w:line="240" w:lineRule="auto"/>
        <w:ind w:left="132" w:firstLine="0"/>
      </w:pPr>
      <w:r>
        <w:rPr>
          <w:color w:val="0D0D0D"/>
        </w:rPr>
        <w:t>Шведова Наталья Николаевна, заместитель директора по воспитательной работе</w:t>
      </w:r>
    </w:p>
    <w:p w:rsidR="004131E7" w:rsidRDefault="00CB0D50">
      <w:pPr>
        <w:pStyle w:val="a3"/>
        <w:spacing w:line="321" w:lineRule="exact"/>
      </w:pPr>
      <w:r>
        <w:rPr>
          <w:color w:val="0D0D0D"/>
        </w:rPr>
        <w:t>Ответственный работник за мероприятия по профилактике ДДТТ</w:t>
      </w:r>
    </w:p>
    <w:p w:rsidR="004131E7" w:rsidRDefault="00CB0D50">
      <w:pPr>
        <w:pStyle w:val="1"/>
        <w:spacing w:line="240" w:lineRule="auto"/>
        <w:ind w:left="132" w:firstLine="0"/>
      </w:pPr>
      <w:r>
        <w:rPr>
          <w:color w:val="0D0D0D"/>
        </w:rPr>
        <w:t>Шведова Наталья Николаевна, заместитель директора по воспитательной работе</w:t>
      </w:r>
    </w:p>
    <w:p w:rsidR="004131E7" w:rsidRDefault="00CB0D50">
      <w:pPr>
        <w:ind w:left="132" w:right="6390"/>
        <w:rPr>
          <w:b/>
          <w:sz w:val="28"/>
        </w:rPr>
      </w:pPr>
      <w:r>
        <w:rPr>
          <w:color w:val="0D0D0D"/>
          <w:sz w:val="28"/>
        </w:rPr>
        <w:t xml:space="preserve">Руководитель отряда ЮИД </w:t>
      </w:r>
      <w:r w:rsidR="001509D3">
        <w:rPr>
          <w:b/>
          <w:color w:val="0D0D0D"/>
          <w:sz w:val="28"/>
        </w:rPr>
        <w:t>Волкова Елена Викторовна</w:t>
      </w:r>
      <w:r>
        <w:rPr>
          <w:b/>
          <w:color w:val="0D0D0D"/>
          <w:sz w:val="28"/>
        </w:rPr>
        <w:t xml:space="preserve"> </w:t>
      </w:r>
      <w:r>
        <w:rPr>
          <w:color w:val="0D0D0D"/>
          <w:sz w:val="28"/>
        </w:rPr>
        <w:t xml:space="preserve">Название отряда ЮИД </w:t>
      </w:r>
      <w:r>
        <w:rPr>
          <w:b/>
          <w:color w:val="0D0D0D"/>
          <w:sz w:val="28"/>
        </w:rPr>
        <w:t>Светофор</w:t>
      </w:r>
    </w:p>
    <w:p w:rsidR="004131E7" w:rsidRDefault="00CB0D50">
      <w:pPr>
        <w:pStyle w:val="a3"/>
        <w:spacing w:line="319" w:lineRule="exact"/>
      </w:pPr>
      <w:r>
        <w:rPr>
          <w:color w:val="0D0D0D"/>
        </w:rPr>
        <w:t>Списочный состав отряда ЮИД</w:t>
      </w:r>
    </w:p>
    <w:p w:rsidR="004131E7" w:rsidRPr="001509D3" w:rsidRDefault="00EA4BF9" w:rsidP="00EA4BF9">
      <w:pPr>
        <w:pStyle w:val="1"/>
        <w:tabs>
          <w:tab w:val="left" w:pos="412"/>
        </w:tabs>
      </w:pPr>
      <w:r>
        <w:rPr>
          <w:color w:val="0D0D0D"/>
        </w:rPr>
        <w:t>1.Данилин Богдан</w:t>
      </w:r>
    </w:p>
    <w:p w:rsidR="001509D3" w:rsidRDefault="00EA4BF9" w:rsidP="00EA4BF9">
      <w:pPr>
        <w:pStyle w:val="1"/>
        <w:tabs>
          <w:tab w:val="left" w:pos="412"/>
        </w:tabs>
        <w:rPr>
          <w:color w:val="0D0D0D"/>
        </w:rPr>
      </w:pPr>
      <w:r>
        <w:rPr>
          <w:color w:val="0D0D0D"/>
        </w:rPr>
        <w:t>2.Диченко Никита</w:t>
      </w:r>
    </w:p>
    <w:p w:rsidR="00EA4BF9" w:rsidRPr="001509D3" w:rsidRDefault="00EA4BF9" w:rsidP="00EA4BF9">
      <w:pPr>
        <w:pStyle w:val="1"/>
        <w:tabs>
          <w:tab w:val="left" w:pos="412"/>
        </w:tabs>
      </w:pPr>
      <w:r>
        <w:rPr>
          <w:color w:val="0D0D0D"/>
        </w:rPr>
        <w:t>3. Ефименко Софья</w:t>
      </w:r>
    </w:p>
    <w:p w:rsidR="00EA4BF9" w:rsidRPr="00CB0D50" w:rsidRDefault="00CB0D50" w:rsidP="00CB0D50">
      <w:pPr>
        <w:pStyle w:val="1"/>
        <w:tabs>
          <w:tab w:val="left" w:pos="412"/>
        </w:tabs>
        <w:spacing w:line="321" w:lineRule="exact"/>
        <w:rPr>
          <w:color w:val="0D0D0D"/>
        </w:rPr>
      </w:pPr>
      <w:r>
        <w:rPr>
          <w:color w:val="0D0D0D"/>
        </w:rPr>
        <w:t>4</w:t>
      </w:r>
      <w:r w:rsidR="001509D3">
        <w:rPr>
          <w:color w:val="0D0D0D"/>
        </w:rPr>
        <w:t xml:space="preserve"> </w:t>
      </w:r>
      <w:r w:rsidR="00EA4BF9">
        <w:rPr>
          <w:color w:val="0D0D0D"/>
        </w:rPr>
        <w:t xml:space="preserve"> Завьялова </w:t>
      </w:r>
      <w:r w:rsidR="001509D3">
        <w:rPr>
          <w:color w:val="0D0D0D"/>
        </w:rPr>
        <w:t>Кира</w:t>
      </w:r>
    </w:p>
    <w:p w:rsidR="004131E7" w:rsidRDefault="00EA4BF9" w:rsidP="00EA4BF9">
      <w:pPr>
        <w:tabs>
          <w:tab w:val="left" w:pos="412"/>
        </w:tabs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  </w:t>
      </w:r>
      <w:r w:rsidR="00CB0D50">
        <w:rPr>
          <w:b/>
          <w:color w:val="0D0D0D"/>
          <w:sz w:val="28"/>
        </w:rPr>
        <w:t>5</w:t>
      </w:r>
      <w:r w:rsidRPr="00EA4BF9">
        <w:rPr>
          <w:b/>
          <w:color w:val="0D0D0D"/>
          <w:sz w:val="28"/>
        </w:rPr>
        <w:t>. Миши</w:t>
      </w:r>
      <w:r>
        <w:rPr>
          <w:b/>
          <w:color w:val="0D0D0D"/>
          <w:sz w:val="28"/>
        </w:rPr>
        <w:t>на Ольга</w:t>
      </w:r>
    </w:p>
    <w:p w:rsidR="00EA4BF9" w:rsidRDefault="00EA4BF9" w:rsidP="00EA4BF9">
      <w:pPr>
        <w:tabs>
          <w:tab w:val="left" w:pos="412"/>
        </w:tabs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  </w:t>
      </w:r>
      <w:r w:rsidR="00CB0D50">
        <w:rPr>
          <w:b/>
          <w:color w:val="0D0D0D"/>
          <w:sz w:val="28"/>
        </w:rPr>
        <w:t>6</w:t>
      </w:r>
      <w:r>
        <w:rPr>
          <w:b/>
          <w:color w:val="0D0D0D"/>
          <w:sz w:val="28"/>
        </w:rPr>
        <w:t>.Петров Ярослав</w:t>
      </w:r>
    </w:p>
    <w:p w:rsidR="00EA4BF9" w:rsidRDefault="00EA4BF9" w:rsidP="00EA4BF9">
      <w:pPr>
        <w:tabs>
          <w:tab w:val="left" w:pos="412"/>
        </w:tabs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  </w:t>
      </w:r>
      <w:r w:rsidR="00CB0D50">
        <w:rPr>
          <w:b/>
          <w:color w:val="0D0D0D"/>
          <w:sz w:val="28"/>
        </w:rPr>
        <w:t>7</w:t>
      </w:r>
      <w:r>
        <w:rPr>
          <w:b/>
          <w:color w:val="0D0D0D"/>
          <w:sz w:val="28"/>
        </w:rPr>
        <w:t>. Погибельный Роман</w:t>
      </w:r>
    </w:p>
    <w:p w:rsidR="00EA4BF9" w:rsidRDefault="00CB0D50" w:rsidP="00EA4BF9">
      <w:pPr>
        <w:tabs>
          <w:tab w:val="left" w:pos="412"/>
        </w:tabs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  8</w:t>
      </w:r>
      <w:r w:rsidR="00EA4BF9">
        <w:rPr>
          <w:b/>
          <w:color w:val="0D0D0D"/>
          <w:sz w:val="28"/>
        </w:rPr>
        <w:t xml:space="preserve">. </w:t>
      </w:r>
      <w:proofErr w:type="spellStart"/>
      <w:r w:rsidR="00EA4BF9">
        <w:rPr>
          <w:b/>
          <w:color w:val="0D0D0D"/>
          <w:sz w:val="28"/>
        </w:rPr>
        <w:t>Репунова</w:t>
      </w:r>
      <w:proofErr w:type="spellEnd"/>
      <w:r w:rsidR="00EA4BF9">
        <w:rPr>
          <w:b/>
          <w:color w:val="0D0D0D"/>
          <w:sz w:val="28"/>
        </w:rPr>
        <w:t xml:space="preserve"> Елизавета</w:t>
      </w:r>
    </w:p>
    <w:p w:rsidR="00EA4BF9" w:rsidRPr="00EA4BF9" w:rsidRDefault="00CB0D50" w:rsidP="00EA4BF9">
      <w:pPr>
        <w:tabs>
          <w:tab w:val="left" w:pos="412"/>
        </w:tabs>
        <w:rPr>
          <w:b/>
          <w:color w:val="0D0D0D"/>
          <w:sz w:val="28"/>
        </w:rPr>
      </w:pPr>
      <w:r>
        <w:rPr>
          <w:b/>
          <w:color w:val="0D0D0D"/>
          <w:sz w:val="28"/>
        </w:rPr>
        <w:t xml:space="preserve">  9</w:t>
      </w:r>
      <w:r w:rsidR="00EA4BF9">
        <w:rPr>
          <w:b/>
          <w:color w:val="0D0D0D"/>
          <w:sz w:val="28"/>
        </w:rPr>
        <w:t>. Суворина Арина</w:t>
      </w:r>
    </w:p>
    <w:p w:rsidR="004131E7" w:rsidRDefault="00CB0D50" w:rsidP="00EA4BF9">
      <w:pPr>
        <w:pStyle w:val="1"/>
        <w:tabs>
          <w:tab w:val="left" w:pos="412"/>
        </w:tabs>
        <w:ind w:left="0" w:firstLine="0"/>
      </w:pPr>
      <w:r>
        <w:rPr>
          <w:color w:val="0D0D0D"/>
        </w:rPr>
        <w:t xml:space="preserve">  10</w:t>
      </w:r>
      <w:r w:rsidR="00EA4BF9">
        <w:rPr>
          <w:color w:val="0D0D0D"/>
        </w:rPr>
        <w:t>.</w:t>
      </w:r>
      <w:r w:rsidR="001509D3">
        <w:rPr>
          <w:color w:val="0D0D0D"/>
        </w:rPr>
        <w:t>Черномазова Анна</w:t>
      </w:r>
    </w:p>
    <w:p w:rsidR="004131E7" w:rsidRPr="001509D3" w:rsidRDefault="004131E7" w:rsidP="001509D3">
      <w:pPr>
        <w:tabs>
          <w:tab w:val="left" w:pos="552"/>
        </w:tabs>
        <w:rPr>
          <w:b/>
          <w:sz w:val="28"/>
        </w:rPr>
      </w:pPr>
    </w:p>
    <w:p w:rsidR="004131E7" w:rsidRDefault="00CB0D50">
      <w:pPr>
        <w:pStyle w:val="a3"/>
        <w:spacing w:line="322" w:lineRule="exact"/>
      </w:pPr>
      <w:r>
        <w:rPr>
          <w:color w:val="0D0D0D"/>
        </w:rPr>
        <w:t>Девиз отряда ЮИД</w:t>
      </w:r>
    </w:p>
    <w:p w:rsidR="004131E7" w:rsidRDefault="00CB0D50">
      <w:pPr>
        <w:pStyle w:val="1"/>
        <w:spacing w:line="240" w:lineRule="auto"/>
        <w:ind w:left="132" w:right="5434" w:firstLine="0"/>
        <w:rPr>
          <w:b w:val="0"/>
        </w:rPr>
      </w:pPr>
      <w:r>
        <w:rPr>
          <w:color w:val="0D0D0D"/>
        </w:rPr>
        <w:t xml:space="preserve">Правила дорожного движенья, Знаем, как таблицу умноженья. Азбука улиц, проспектов, дорог, Город даёт нам все время урок </w:t>
      </w:r>
      <w:r>
        <w:rPr>
          <w:b w:val="0"/>
          <w:color w:val="0D0D0D"/>
        </w:rPr>
        <w:t>Форма отряда ЮИД</w:t>
      </w:r>
    </w:p>
    <w:p w:rsidR="004131E7" w:rsidRDefault="00CB0D50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5236" cy="2324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3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E7" w:rsidRDefault="004131E7">
      <w:pPr>
        <w:rPr>
          <w:sz w:val="20"/>
        </w:rPr>
        <w:sectPr w:rsidR="004131E7">
          <w:type w:val="continuous"/>
          <w:pgSz w:w="11900" w:h="16840"/>
          <w:pgMar w:top="1080" w:right="640" w:bottom="280" w:left="1000" w:header="720" w:footer="720" w:gutter="0"/>
          <w:cols w:space="720"/>
        </w:sectPr>
      </w:pPr>
    </w:p>
    <w:p w:rsidR="004131E7" w:rsidRDefault="00CB0D50">
      <w:pPr>
        <w:pStyle w:val="a3"/>
        <w:spacing w:before="66"/>
        <w:ind w:left="134"/>
      </w:pPr>
      <w:r>
        <w:rPr>
          <w:color w:val="0C0C0C"/>
        </w:rPr>
        <w:lastRenderedPageBreak/>
        <w:t>Эмблема отряда ЮИД</w:t>
      </w:r>
    </w:p>
    <w:p w:rsidR="004131E7" w:rsidRDefault="00CB0D50">
      <w:pPr>
        <w:pStyle w:val="a3"/>
        <w:spacing w:before="9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841304</wp:posOffset>
            </wp:positionH>
            <wp:positionV relativeFrom="paragraph">
              <wp:posOffset>111387</wp:posOffset>
            </wp:positionV>
            <wp:extent cx="1054578" cy="120091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78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1E7" w:rsidRDefault="00CB0D50">
      <w:pPr>
        <w:spacing w:before="127"/>
        <w:ind w:left="132"/>
        <w:rPr>
          <w:sz w:val="27"/>
        </w:rPr>
      </w:pPr>
      <w:r>
        <w:rPr>
          <w:color w:val="0C0C0C"/>
          <w:sz w:val="27"/>
        </w:rPr>
        <w:t>Командир отряда ЮИД</w:t>
      </w:r>
    </w:p>
    <w:p w:rsidR="004131E7" w:rsidRDefault="001509D3">
      <w:pPr>
        <w:pStyle w:val="a3"/>
        <w:spacing w:before="6" w:line="319" w:lineRule="exact"/>
        <w:ind w:left="133"/>
      </w:pPr>
      <w:proofErr w:type="spellStart"/>
      <w:r>
        <w:rPr>
          <w:color w:val="0C0C0C"/>
          <w:w w:val="105"/>
        </w:rPr>
        <w:t>Черномазова</w:t>
      </w:r>
      <w:proofErr w:type="spellEnd"/>
      <w:r>
        <w:rPr>
          <w:color w:val="0C0C0C"/>
          <w:w w:val="105"/>
        </w:rPr>
        <w:t xml:space="preserve"> Анна</w:t>
      </w:r>
    </w:p>
    <w:p w:rsidR="004131E7" w:rsidRDefault="00CB0D50">
      <w:pPr>
        <w:pStyle w:val="a3"/>
        <w:spacing w:line="317" w:lineRule="exact"/>
      </w:pPr>
      <w:r>
        <w:rPr>
          <w:color w:val="0C0C0C"/>
        </w:rPr>
        <w:t>Количество членов в отряде</w:t>
      </w:r>
      <w:r>
        <w:rPr>
          <w:color w:val="0C0C0C"/>
          <w:spacing w:val="52"/>
        </w:rPr>
        <w:t xml:space="preserve"> </w:t>
      </w:r>
      <w:r>
        <w:rPr>
          <w:color w:val="0C0C0C"/>
        </w:rPr>
        <w:t>ЮИД</w:t>
      </w:r>
    </w:p>
    <w:p w:rsidR="004131E7" w:rsidRDefault="00E1400E">
      <w:pPr>
        <w:spacing w:line="331" w:lineRule="exact"/>
        <w:ind w:left="118"/>
        <w:rPr>
          <w:sz w:val="29"/>
        </w:rPr>
      </w:pPr>
      <w:r>
        <w:rPr>
          <w:color w:val="0C0C0C"/>
          <w:w w:val="105"/>
          <w:sz w:val="29"/>
        </w:rPr>
        <w:t>10</w:t>
      </w:r>
      <w:bookmarkStart w:id="0" w:name="_GoBack"/>
      <w:bookmarkEnd w:id="0"/>
    </w:p>
    <w:p w:rsidR="004131E7" w:rsidRDefault="00CB0D50">
      <w:pPr>
        <w:spacing w:before="2"/>
        <w:ind w:left="133"/>
        <w:rPr>
          <w:sz w:val="27"/>
        </w:rPr>
      </w:pPr>
      <w:r>
        <w:rPr>
          <w:color w:val="0C0C0C"/>
          <w:sz w:val="27"/>
        </w:rPr>
        <w:t>Наличие формы</w:t>
      </w:r>
    </w:p>
    <w:p w:rsidR="004131E7" w:rsidRDefault="00CB0D50">
      <w:pPr>
        <w:pStyle w:val="a3"/>
        <w:spacing w:before="2" w:line="322" w:lineRule="exact"/>
      </w:pPr>
      <w:r>
        <w:rPr>
          <w:color w:val="0C0C0C"/>
          <w:w w:val="105"/>
        </w:rPr>
        <w:t>Есть</w:t>
      </w:r>
    </w:p>
    <w:p w:rsidR="004131E7" w:rsidRDefault="00CB0D50">
      <w:pPr>
        <w:pStyle w:val="a3"/>
        <w:ind w:right="7451" w:firstLine="2"/>
      </w:pPr>
      <w:r>
        <w:rPr>
          <w:color w:val="0C0C0C"/>
        </w:rPr>
        <w:t>Эмблема отряда</w:t>
      </w:r>
      <w:r>
        <w:rPr>
          <w:color w:val="0C0C0C"/>
          <w:spacing w:val="-34"/>
        </w:rPr>
        <w:t xml:space="preserve"> </w:t>
      </w:r>
      <w:r>
        <w:rPr>
          <w:color w:val="0C0C0C"/>
        </w:rPr>
        <w:t>ЮИД</w:t>
      </w:r>
      <w:proofErr w:type="gramStart"/>
      <w:r>
        <w:rPr>
          <w:color w:val="0C0C0C"/>
        </w:rPr>
        <w:t xml:space="preserve"> Е</w:t>
      </w:r>
      <w:proofErr w:type="gramEnd"/>
      <w:r>
        <w:rPr>
          <w:color w:val="0C0C0C"/>
        </w:rPr>
        <w:t>сть</w:t>
      </w:r>
    </w:p>
    <w:p w:rsidR="004131E7" w:rsidRDefault="00CB0D50">
      <w:pPr>
        <w:pStyle w:val="a3"/>
        <w:spacing w:line="321" w:lineRule="exact"/>
        <w:ind w:left="134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719376</wp:posOffset>
            </wp:positionH>
            <wp:positionV relativeFrom="paragraph">
              <wp:posOffset>250910</wp:posOffset>
            </wp:positionV>
            <wp:extent cx="6345759" cy="49194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759" cy="491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</w:rPr>
        <w:t>Уголок «Дела юных инспекторов</w:t>
      </w:r>
      <w:r>
        <w:rPr>
          <w:color w:val="0C0C0C"/>
          <w:spacing w:val="69"/>
        </w:rPr>
        <w:t xml:space="preserve"> </w:t>
      </w:r>
      <w:r>
        <w:rPr>
          <w:color w:val="0C0C0C"/>
        </w:rPr>
        <w:t>движения»</w:t>
      </w:r>
    </w:p>
    <w:p w:rsidR="004131E7" w:rsidRDefault="00E1400E">
      <w:pPr>
        <w:pStyle w:val="a3"/>
        <w:spacing w:line="204" w:lineRule="auto"/>
        <w:ind w:left="130" w:right="7451" w:firstLine="10"/>
        <w:rPr>
          <w:rFonts w:ascii="Palatino Linotype" w:hAnsi="Palatino Linotype"/>
        </w:rPr>
      </w:pPr>
      <w:hyperlink r:id="rId9">
        <w:r w:rsidR="00CB0D50">
          <w:rPr>
            <w:rFonts w:ascii="Palatino Linotype" w:hAnsi="Palatino Linotype"/>
            <w:color w:val="0C0C0C"/>
          </w:rPr>
          <w:t>http://tag6.ru/</w:t>
        </w:r>
      </w:hyperlink>
      <w:r w:rsidR="00CB0D50">
        <w:rPr>
          <w:rFonts w:ascii="Palatino Linotype" w:hAnsi="Palatino Linotype"/>
          <w:color w:val="0C0C0C"/>
        </w:rPr>
        <w:t xml:space="preserve"> </w:t>
      </w:r>
      <w:r w:rsidR="00CB0D50">
        <w:rPr>
          <w:rFonts w:ascii="Palatino Linotype" w:hAnsi="Palatino Linotype"/>
          <w:color w:val="0C0C0C"/>
          <w:w w:val="90"/>
        </w:rPr>
        <w:t xml:space="preserve">Наличие </w:t>
      </w:r>
      <w:proofErr w:type="spellStart"/>
      <w:r w:rsidR="00CB0D50">
        <w:rPr>
          <w:rFonts w:ascii="Palatino Linotype" w:hAnsi="Palatino Linotype"/>
          <w:color w:val="0C0C0C"/>
          <w:w w:val="90"/>
        </w:rPr>
        <w:t>автогородка</w:t>
      </w:r>
      <w:proofErr w:type="spellEnd"/>
      <w:proofErr w:type="gramStart"/>
      <w:r w:rsidR="00CB0D50">
        <w:rPr>
          <w:rFonts w:ascii="Palatino Linotype" w:hAnsi="Palatino Linotype"/>
          <w:color w:val="0C0C0C"/>
          <w:w w:val="90"/>
        </w:rPr>
        <w:t xml:space="preserve"> </w:t>
      </w:r>
      <w:r w:rsidR="00CB0D50">
        <w:rPr>
          <w:rFonts w:ascii="Palatino Linotype" w:hAnsi="Palatino Linotype"/>
          <w:color w:val="0C0C0C"/>
        </w:rPr>
        <w:t>Н</w:t>
      </w:r>
      <w:proofErr w:type="gramEnd"/>
      <w:r w:rsidR="00CB0D50">
        <w:rPr>
          <w:rFonts w:ascii="Palatino Linotype" w:hAnsi="Palatino Linotype"/>
          <w:color w:val="0C0C0C"/>
        </w:rPr>
        <w:t>ет</w:t>
      </w:r>
    </w:p>
    <w:p w:rsidR="004131E7" w:rsidRDefault="004131E7">
      <w:pPr>
        <w:spacing w:line="204" w:lineRule="auto"/>
        <w:rPr>
          <w:rFonts w:ascii="Palatino Linotype" w:hAnsi="Palatino Linotype"/>
        </w:rPr>
        <w:sectPr w:rsidR="004131E7">
          <w:pgSz w:w="11900" w:h="16840"/>
          <w:pgMar w:top="1400" w:right="640" w:bottom="280" w:left="1000" w:header="720" w:footer="720" w:gutter="0"/>
          <w:cols w:space="720"/>
        </w:sectPr>
      </w:pPr>
    </w:p>
    <w:p w:rsidR="004131E7" w:rsidRDefault="00E1400E">
      <w:pPr>
        <w:pStyle w:val="a3"/>
        <w:spacing w:before="65"/>
      </w:pPr>
      <w:r>
        <w:lastRenderedPageBreak/>
        <w:pict>
          <v:group id="_x0000_s1026" style="position:absolute;left:0;text-align:left;margin-left:56.65pt;margin-top:25.9pt;width:499.75pt;height:269.1pt;z-index:-251656192;mso-wrap-distance-left:0;mso-wrap-distance-right:0;mso-position-horizontal-relative:page" coordorigin="1133,518" coordsize="9995,5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2;top:523;width:9995;height:5377">
              <v:imagedata r:id="rId10" o:title=""/>
            </v:shape>
            <v:shape id="_x0000_s1027" type="#_x0000_t75" style="position:absolute;left:1416;top:518;width:1210;height:164">
              <v:imagedata r:id="rId11" o:title=""/>
            </v:shape>
            <w10:wrap type="topAndBottom" anchorx="page"/>
          </v:group>
        </w:pict>
      </w:r>
      <w:r w:rsidR="00CB0D50">
        <w:rPr>
          <w:color w:val="0C0C0C"/>
        </w:rPr>
        <w:t>Наличие уголка по безопасности дорожного движения в холе образовательной</w:t>
      </w:r>
    </w:p>
    <w:p w:rsidR="004131E7" w:rsidRDefault="00CB0D50">
      <w:pPr>
        <w:pStyle w:val="a3"/>
        <w:spacing w:line="286" w:lineRule="exact"/>
      </w:pPr>
      <w:r>
        <w:rPr>
          <w:color w:val="0C0C0C"/>
        </w:rPr>
        <w:t>Наличие кабинета БДД</w:t>
      </w:r>
    </w:p>
    <w:p w:rsidR="004131E7" w:rsidRDefault="00CB0D50">
      <w:pPr>
        <w:pStyle w:val="a3"/>
        <w:ind w:left="131"/>
      </w:pPr>
      <w:r>
        <w:rPr>
          <w:color w:val="0C0C0C"/>
        </w:rPr>
        <w:t>План основных социально-значимых мероприятий по предупреждению ДТП с участием несовершеннолетних на текущий год</w:t>
      </w:r>
    </w:p>
    <w:p w:rsidR="004131E7" w:rsidRDefault="00CB0D50">
      <w:pPr>
        <w:spacing w:after="6" w:line="321" w:lineRule="exact"/>
        <w:ind w:left="1754"/>
        <w:rPr>
          <w:b/>
          <w:sz w:val="28"/>
        </w:rPr>
      </w:pPr>
      <w:r>
        <w:rPr>
          <w:b/>
          <w:color w:val="0C0C0C"/>
          <w:sz w:val="28"/>
        </w:rPr>
        <w:t>План работы отряда ЮИД на 2020-2021 учебный год.</w:t>
      </w:r>
    </w:p>
    <w:tbl>
      <w:tblPr>
        <w:tblStyle w:val="TableNormal"/>
        <w:tblW w:w="0" w:type="auto"/>
        <w:tblInd w:w="13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6711"/>
        <w:gridCol w:w="1954"/>
      </w:tblGrid>
      <w:tr w:rsidR="004131E7">
        <w:trPr>
          <w:trHeight w:val="647"/>
        </w:trPr>
        <w:tc>
          <w:tcPr>
            <w:tcW w:w="1349" w:type="dxa"/>
          </w:tcPr>
          <w:p w:rsidR="004131E7" w:rsidRDefault="00CB0D50">
            <w:pPr>
              <w:pStyle w:val="TableParagraph"/>
              <w:spacing w:line="310" w:lineRule="exact"/>
              <w:ind w:left="276"/>
              <w:rPr>
                <w:sz w:val="28"/>
              </w:rPr>
            </w:pPr>
            <w:r>
              <w:rPr>
                <w:color w:val="0C0C0C"/>
                <w:w w:val="105"/>
                <w:sz w:val="28"/>
              </w:rPr>
              <w:t>Месяц</w:t>
            </w:r>
          </w:p>
        </w:tc>
        <w:tc>
          <w:tcPr>
            <w:tcW w:w="6711" w:type="dxa"/>
          </w:tcPr>
          <w:p w:rsidR="004131E7" w:rsidRDefault="00CB0D50">
            <w:pPr>
              <w:pStyle w:val="TableParagraph"/>
              <w:spacing w:line="310" w:lineRule="exact"/>
              <w:ind w:left="2453" w:right="2437"/>
              <w:jc w:val="center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Мероприятия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spacing w:line="310" w:lineRule="exact"/>
              <w:ind w:left="117" w:right="101"/>
              <w:jc w:val="center"/>
              <w:rPr>
                <w:sz w:val="28"/>
              </w:rPr>
            </w:pPr>
            <w:r>
              <w:rPr>
                <w:color w:val="0C0C0C"/>
                <w:w w:val="105"/>
                <w:sz w:val="28"/>
              </w:rPr>
              <w:t>Дата</w:t>
            </w:r>
          </w:p>
          <w:p w:rsidR="004131E7" w:rsidRDefault="00CB0D50">
            <w:pPr>
              <w:pStyle w:val="TableParagraph"/>
              <w:spacing w:line="318" w:lineRule="exact"/>
              <w:ind w:left="117" w:right="101"/>
              <w:jc w:val="center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проведения</w:t>
            </w:r>
          </w:p>
        </w:tc>
      </w:tr>
      <w:tr w:rsidR="004131E7">
        <w:trPr>
          <w:trHeight w:val="1924"/>
        </w:trPr>
        <w:tc>
          <w:tcPr>
            <w:tcW w:w="1349" w:type="dxa"/>
          </w:tcPr>
          <w:p w:rsidR="004131E7" w:rsidRDefault="00CB0D50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сентябрь</w:t>
            </w:r>
          </w:p>
        </w:tc>
        <w:tc>
          <w:tcPr>
            <w:tcW w:w="6711" w:type="dxa"/>
          </w:tcPr>
          <w:p w:rsidR="004131E7" w:rsidRDefault="00CB0D50">
            <w:pPr>
              <w:pStyle w:val="TableParagraph"/>
              <w:tabs>
                <w:tab w:val="left" w:pos="1778"/>
                <w:tab w:val="left" w:pos="3894"/>
                <w:tab w:val="left" w:pos="6480"/>
              </w:tabs>
              <w:rPr>
                <w:sz w:val="28"/>
              </w:rPr>
            </w:pPr>
            <w:r>
              <w:rPr>
                <w:color w:val="0C0C0C"/>
                <w:sz w:val="28"/>
              </w:rPr>
              <w:t>Праздник</w:t>
            </w:r>
            <w:r>
              <w:rPr>
                <w:color w:val="0C0C0C"/>
                <w:sz w:val="28"/>
              </w:rPr>
              <w:tab/>
              <w:t>«Посвящение</w:t>
            </w:r>
            <w:r>
              <w:rPr>
                <w:color w:val="0C0C0C"/>
                <w:sz w:val="28"/>
              </w:rPr>
              <w:tab/>
              <w:t>Первоклассников</w:t>
            </w:r>
            <w:r>
              <w:rPr>
                <w:color w:val="0C0C0C"/>
                <w:sz w:val="28"/>
              </w:rPr>
              <w:tab/>
            </w:r>
            <w:proofErr w:type="gramStart"/>
            <w:r>
              <w:rPr>
                <w:color w:val="0C0C0C"/>
                <w:sz w:val="28"/>
              </w:rPr>
              <w:t>в</w:t>
            </w:r>
            <w:proofErr w:type="gramEnd"/>
          </w:p>
          <w:p w:rsidR="004131E7" w:rsidRDefault="00CB0D50">
            <w:pPr>
              <w:pStyle w:val="TableParagraph"/>
              <w:spacing w:line="322" w:lineRule="exact"/>
              <w:ind w:left="130"/>
              <w:rPr>
                <w:sz w:val="28"/>
              </w:rPr>
            </w:pPr>
            <w:r>
              <w:rPr>
                <w:color w:val="0C0C0C"/>
                <w:sz w:val="28"/>
              </w:rPr>
              <w:t>пешеходы»</w:t>
            </w:r>
          </w:p>
          <w:p w:rsidR="004131E7" w:rsidRDefault="00CB0D50">
            <w:pPr>
              <w:pStyle w:val="TableParagraph"/>
              <w:tabs>
                <w:tab w:val="left" w:pos="1222"/>
                <w:tab w:val="left" w:pos="2811"/>
                <w:tab w:val="left" w:pos="3739"/>
                <w:tab w:val="left" w:pos="4992"/>
              </w:tabs>
              <w:spacing w:line="240" w:lineRule="auto"/>
              <w:ind w:left="128" w:right="111" w:hanging="1"/>
              <w:rPr>
                <w:sz w:val="28"/>
              </w:rPr>
            </w:pPr>
            <w:r>
              <w:rPr>
                <w:color w:val="0C0C0C"/>
                <w:sz w:val="28"/>
              </w:rPr>
              <w:t>Декада</w:t>
            </w:r>
            <w:r>
              <w:rPr>
                <w:color w:val="0C0C0C"/>
                <w:sz w:val="28"/>
              </w:rPr>
              <w:tab/>
              <w:t>«Внимание</w:t>
            </w:r>
            <w:r>
              <w:rPr>
                <w:color w:val="0C0C0C"/>
                <w:sz w:val="28"/>
              </w:rPr>
              <w:tab/>
              <w:t>дети»</w:t>
            </w:r>
            <w:r>
              <w:rPr>
                <w:color w:val="0C0C0C"/>
                <w:sz w:val="28"/>
              </w:rPr>
              <w:tab/>
              <w:t>(беседы,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pacing w:val="-1"/>
                <w:w w:val="95"/>
                <w:sz w:val="28"/>
              </w:rPr>
              <w:t xml:space="preserve">практические </w:t>
            </w:r>
            <w:r>
              <w:rPr>
                <w:color w:val="0C0C0C"/>
                <w:sz w:val="28"/>
              </w:rPr>
              <w:t>занятия в 1-11</w:t>
            </w:r>
            <w:r>
              <w:rPr>
                <w:color w:val="0C0C0C"/>
                <w:spacing w:val="38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классах)</w:t>
            </w:r>
          </w:p>
          <w:p w:rsidR="004131E7" w:rsidRDefault="00CB0D50">
            <w:pPr>
              <w:pStyle w:val="TableParagraph"/>
              <w:spacing w:before="3" w:line="322" w:lineRule="exact"/>
              <w:ind w:left="127" w:hanging="1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Встречи с инспектором ОГИБДД УМВД России по </w:t>
            </w:r>
            <w:proofErr w:type="spellStart"/>
            <w:r>
              <w:rPr>
                <w:color w:val="0C0C0C"/>
                <w:sz w:val="28"/>
              </w:rPr>
              <w:t>г</w:t>
            </w:r>
            <w:proofErr w:type="gramStart"/>
            <w:r>
              <w:rPr>
                <w:color w:val="0C0C0C"/>
                <w:sz w:val="28"/>
              </w:rPr>
              <w:t>.Т</w:t>
            </w:r>
            <w:proofErr w:type="gramEnd"/>
            <w:r>
              <w:rPr>
                <w:color w:val="0C0C0C"/>
                <w:sz w:val="28"/>
              </w:rPr>
              <w:t>аганрогу</w:t>
            </w:r>
            <w:proofErr w:type="spellEnd"/>
          </w:p>
        </w:tc>
        <w:tc>
          <w:tcPr>
            <w:tcW w:w="1954" w:type="dxa"/>
          </w:tcPr>
          <w:p w:rsidR="004131E7" w:rsidRDefault="004131E7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4131E7" w:rsidRDefault="004131E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131E7" w:rsidRDefault="00CB0D50">
            <w:pPr>
              <w:pStyle w:val="TableParagraph"/>
              <w:spacing w:line="240" w:lineRule="auto"/>
              <w:ind w:left="117" w:right="9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1281"/>
        </w:trPr>
        <w:tc>
          <w:tcPr>
            <w:tcW w:w="1349" w:type="dxa"/>
          </w:tcPr>
          <w:p w:rsidR="004131E7" w:rsidRDefault="00CB0D50">
            <w:pPr>
              <w:pStyle w:val="TableParagraph"/>
              <w:ind w:left="174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октябрь</w:t>
            </w:r>
          </w:p>
        </w:tc>
        <w:tc>
          <w:tcPr>
            <w:tcW w:w="6711" w:type="dxa"/>
          </w:tcPr>
          <w:p w:rsidR="004131E7" w:rsidRDefault="00CB0D50">
            <w:pPr>
              <w:pStyle w:val="TableParagraph"/>
              <w:rPr>
                <w:sz w:val="28"/>
              </w:rPr>
            </w:pPr>
            <w:r>
              <w:rPr>
                <w:color w:val="0C0C0C"/>
                <w:sz w:val="28"/>
              </w:rPr>
              <w:t>Городской смотр готовности отрядов ЮИД</w:t>
            </w:r>
          </w:p>
          <w:p w:rsidR="004131E7" w:rsidRDefault="00CB0D50">
            <w:pPr>
              <w:pStyle w:val="TableParagraph"/>
              <w:spacing w:line="240" w:lineRule="auto"/>
              <w:ind w:left="129" w:hanging="4"/>
              <w:rPr>
                <w:sz w:val="28"/>
              </w:rPr>
            </w:pPr>
            <w:r>
              <w:rPr>
                <w:color w:val="0C0C0C"/>
                <w:sz w:val="28"/>
              </w:rPr>
              <w:t>Беседа «Мы за безопасное движение на дорогах» (младшие классы)</w:t>
            </w:r>
          </w:p>
          <w:p w:rsidR="004131E7" w:rsidRDefault="00CB0D5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Познавательная игра «Дорога до школьного порога»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ind w:left="117" w:right="103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 октября</w:t>
            </w:r>
          </w:p>
          <w:p w:rsidR="004131E7" w:rsidRDefault="00CB0D50">
            <w:pPr>
              <w:pStyle w:val="TableParagraph"/>
              <w:spacing w:line="240" w:lineRule="auto"/>
              <w:ind w:left="117" w:right="9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1281"/>
        </w:trPr>
        <w:tc>
          <w:tcPr>
            <w:tcW w:w="1349" w:type="dxa"/>
          </w:tcPr>
          <w:p w:rsidR="004131E7" w:rsidRDefault="00CB0D50">
            <w:pPr>
              <w:pStyle w:val="TableParagraph"/>
              <w:ind w:left="242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ноябрь</w:t>
            </w:r>
          </w:p>
        </w:tc>
        <w:tc>
          <w:tcPr>
            <w:tcW w:w="6711" w:type="dxa"/>
          </w:tcPr>
          <w:p w:rsidR="004131E7" w:rsidRDefault="00CB0D50">
            <w:pPr>
              <w:pStyle w:val="TableParagraph"/>
              <w:tabs>
                <w:tab w:val="left" w:pos="1678"/>
                <w:tab w:val="left" w:pos="3032"/>
                <w:tab w:val="left" w:pos="4587"/>
                <w:tab w:val="left" w:pos="6149"/>
              </w:tabs>
              <w:rPr>
                <w:sz w:val="28"/>
              </w:rPr>
            </w:pPr>
            <w:proofErr w:type="gramStart"/>
            <w:r>
              <w:rPr>
                <w:color w:val="0C0C0C"/>
                <w:sz w:val="28"/>
              </w:rPr>
              <w:t>Викторина</w:t>
            </w:r>
            <w:r>
              <w:rPr>
                <w:color w:val="0C0C0C"/>
                <w:sz w:val="28"/>
              </w:rPr>
              <w:tab/>
              <w:t>«Знатоки</w:t>
            </w:r>
            <w:r>
              <w:rPr>
                <w:color w:val="0C0C0C"/>
                <w:sz w:val="28"/>
              </w:rPr>
              <w:tab/>
              <w:t>дорожного</w:t>
            </w:r>
            <w:r>
              <w:rPr>
                <w:color w:val="0C0C0C"/>
                <w:sz w:val="28"/>
              </w:rPr>
              <w:tab/>
              <w:t>движения»</w:t>
            </w:r>
            <w:r>
              <w:rPr>
                <w:color w:val="0C0C0C"/>
                <w:sz w:val="28"/>
              </w:rPr>
              <w:tab/>
              <w:t>(5-6</w:t>
            </w:r>
            <w:proofErr w:type="gramEnd"/>
          </w:p>
          <w:p w:rsidR="004131E7" w:rsidRDefault="00CB0D50">
            <w:pPr>
              <w:pStyle w:val="TableParagraph"/>
              <w:spacing w:line="319" w:lineRule="exact"/>
              <w:ind w:left="130"/>
              <w:rPr>
                <w:sz w:val="28"/>
              </w:rPr>
            </w:pPr>
            <w:r>
              <w:rPr>
                <w:color w:val="0C0C0C"/>
                <w:sz w:val="28"/>
              </w:rPr>
              <w:t>классы)</w:t>
            </w:r>
          </w:p>
          <w:p w:rsidR="004131E7" w:rsidRDefault="00CB0D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Практические занятия:</w:t>
            </w:r>
          </w:p>
          <w:p w:rsidR="004131E7" w:rsidRDefault="00CB0D50">
            <w:pPr>
              <w:pStyle w:val="TableParagraph"/>
              <w:spacing w:before="4" w:line="318" w:lineRule="exact"/>
              <w:ind w:left="132"/>
              <w:rPr>
                <w:sz w:val="28"/>
              </w:rPr>
            </w:pPr>
            <w:r>
              <w:rPr>
                <w:color w:val="0C0C0C"/>
                <w:sz w:val="28"/>
              </w:rPr>
              <w:t>«Наш друг светофор», «Безопасный путь в школу»</w:t>
            </w:r>
          </w:p>
        </w:tc>
        <w:tc>
          <w:tcPr>
            <w:tcW w:w="1954" w:type="dxa"/>
          </w:tcPr>
          <w:p w:rsidR="004131E7" w:rsidRDefault="004131E7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:rsidR="004131E7" w:rsidRDefault="00CB0D50">
            <w:pPr>
              <w:pStyle w:val="TableParagraph"/>
              <w:spacing w:line="240" w:lineRule="auto"/>
              <w:ind w:left="117" w:right="9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1285"/>
        </w:trPr>
        <w:tc>
          <w:tcPr>
            <w:tcW w:w="1349" w:type="dxa"/>
          </w:tcPr>
          <w:p w:rsidR="004131E7" w:rsidRDefault="00CB0D50">
            <w:pPr>
              <w:pStyle w:val="TableParagraph"/>
              <w:ind w:left="184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декабрь</w:t>
            </w:r>
          </w:p>
        </w:tc>
        <w:tc>
          <w:tcPr>
            <w:tcW w:w="6711" w:type="dxa"/>
          </w:tcPr>
          <w:p w:rsidR="004131E7" w:rsidRDefault="00CB0D50">
            <w:pPr>
              <w:pStyle w:val="TableParagraph"/>
              <w:rPr>
                <w:sz w:val="28"/>
              </w:rPr>
            </w:pPr>
            <w:r>
              <w:rPr>
                <w:color w:val="0C0C0C"/>
                <w:sz w:val="28"/>
              </w:rPr>
              <w:t>Беседа «Ответственность за нарушение ПДД»</w:t>
            </w:r>
          </w:p>
          <w:p w:rsidR="004131E7" w:rsidRDefault="00CB0D50">
            <w:pPr>
              <w:pStyle w:val="TableParagraph"/>
              <w:tabs>
                <w:tab w:val="left" w:pos="2656"/>
                <w:tab w:val="left" w:pos="4030"/>
                <w:tab w:val="left" w:pos="5768"/>
              </w:tabs>
              <w:spacing w:line="240" w:lineRule="auto"/>
              <w:ind w:left="128" w:right="105" w:hanging="2"/>
              <w:rPr>
                <w:sz w:val="28"/>
              </w:rPr>
            </w:pPr>
            <w:r>
              <w:rPr>
                <w:color w:val="0C0C0C"/>
                <w:sz w:val="28"/>
              </w:rPr>
              <w:t>Профилактическая</w:t>
            </w:r>
            <w:r>
              <w:rPr>
                <w:color w:val="0C0C0C"/>
                <w:sz w:val="28"/>
              </w:rPr>
              <w:tab/>
              <w:t>операция</w:t>
            </w:r>
            <w:r>
              <w:rPr>
                <w:color w:val="0C0C0C"/>
                <w:sz w:val="28"/>
              </w:rPr>
              <w:tab/>
              <w:t>«Безопасная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pacing w:val="-3"/>
                <w:w w:val="95"/>
                <w:sz w:val="28"/>
              </w:rPr>
              <w:t xml:space="preserve">зимняя </w:t>
            </w:r>
            <w:r>
              <w:rPr>
                <w:color w:val="0C0C0C"/>
                <w:sz w:val="28"/>
              </w:rPr>
              <w:t>дорога»</w:t>
            </w:r>
          </w:p>
          <w:p w:rsidR="004131E7" w:rsidRDefault="00CB0D5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Викторина «Красный, желтый, зеленый» (2 классы)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spacing w:line="295" w:lineRule="exact"/>
              <w:ind w:left="117" w:right="84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3-10</w:t>
            </w:r>
          </w:p>
          <w:p w:rsidR="004131E7" w:rsidRDefault="004131E7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4131E7" w:rsidRDefault="00CB0D50">
            <w:pPr>
              <w:pStyle w:val="TableParagraph"/>
              <w:spacing w:before="1" w:line="240" w:lineRule="auto"/>
              <w:ind w:left="117" w:right="9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628"/>
        </w:trPr>
        <w:tc>
          <w:tcPr>
            <w:tcW w:w="1349" w:type="dxa"/>
          </w:tcPr>
          <w:p w:rsidR="004131E7" w:rsidRDefault="00CB0D50">
            <w:pPr>
              <w:pStyle w:val="TableParagraph"/>
              <w:spacing w:line="291" w:lineRule="exact"/>
              <w:ind w:left="237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январь</w:t>
            </w:r>
          </w:p>
        </w:tc>
        <w:tc>
          <w:tcPr>
            <w:tcW w:w="6711" w:type="dxa"/>
          </w:tcPr>
          <w:p w:rsidR="004131E7" w:rsidRDefault="00CB0D50">
            <w:pPr>
              <w:pStyle w:val="TableParagraph"/>
              <w:spacing w:line="291" w:lineRule="exact"/>
              <w:ind w:left="127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Рейды акции «Дорога </w:t>
            </w:r>
            <w:r>
              <w:rPr>
                <w:color w:val="0C0C0C"/>
                <w:w w:val="90"/>
                <w:sz w:val="28"/>
              </w:rPr>
              <w:t xml:space="preserve">— </w:t>
            </w:r>
            <w:r>
              <w:rPr>
                <w:color w:val="0C0C0C"/>
                <w:sz w:val="28"/>
              </w:rPr>
              <w:t>не место для игр»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spacing w:line="291" w:lineRule="exact"/>
              <w:ind w:left="660"/>
              <w:rPr>
                <w:sz w:val="28"/>
              </w:rPr>
            </w:pPr>
            <w:r>
              <w:rPr>
                <w:color w:val="0C0C0C"/>
                <w:sz w:val="28"/>
              </w:rPr>
              <w:t>14-19</w:t>
            </w:r>
          </w:p>
          <w:p w:rsidR="004131E7" w:rsidRDefault="00CB0D50">
            <w:pPr>
              <w:pStyle w:val="TableParagraph"/>
              <w:spacing w:line="318" w:lineRule="exact"/>
              <w:ind w:left="663"/>
              <w:rPr>
                <w:sz w:val="28"/>
              </w:rPr>
            </w:pPr>
            <w:r>
              <w:rPr>
                <w:color w:val="0C0C0C"/>
                <w:sz w:val="28"/>
              </w:rPr>
              <w:t>21-26</w:t>
            </w:r>
          </w:p>
        </w:tc>
      </w:tr>
    </w:tbl>
    <w:p w:rsidR="004131E7" w:rsidRDefault="004131E7">
      <w:pPr>
        <w:spacing w:line="318" w:lineRule="exact"/>
        <w:rPr>
          <w:sz w:val="28"/>
        </w:rPr>
        <w:sectPr w:rsidR="004131E7">
          <w:pgSz w:w="11900" w:h="16840"/>
          <w:pgMar w:top="1080" w:right="6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6716"/>
        <w:gridCol w:w="1954"/>
      </w:tblGrid>
      <w:tr w:rsidR="004131E7">
        <w:trPr>
          <w:trHeight w:val="1295"/>
        </w:trPr>
        <w:tc>
          <w:tcPr>
            <w:tcW w:w="1354" w:type="dxa"/>
          </w:tcPr>
          <w:p w:rsidR="004131E7" w:rsidRDefault="004131E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16" w:type="dxa"/>
          </w:tcPr>
          <w:p w:rsidR="004131E7" w:rsidRDefault="00CB0D50">
            <w:pPr>
              <w:pStyle w:val="TableParagraph"/>
              <w:spacing w:line="240" w:lineRule="auto"/>
              <w:ind w:right="99" w:firstLine="3"/>
              <w:rPr>
                <w:sz w:val="28"/>
              </w:rPr>
            </w:pPr>
            <w:r>
              <w:rPr>
                <w:color w:val="0C0C0C"/>
                <w:sz w:val="28"/>
              </w:rPr>
              <w:t>Занятие</w:t>
            </w:r>
            <w:r>
              <w:rPr>
                <w:color w:val="0C0C0C"/>
                <w:spacing w:val="-2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отряда</w:t>
            </w:r>
            <w:r>
              <w:rPr>
                <w:color w:val="0C0C0C"/>
                <w:spacing w:val="-2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</w:t>
            </w:r>
            <w:r>
              <w:rPr>
                <w:color w:val="0C0C0C"/>
                <w:spacing w:val="-3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учащимися</w:t>
            </w:r>
            <w:r>
              <w:rPr>
                <w:color w:val="0C0C0C"/>
                <w:spacing w:val="-20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начальной</w:t>
            </w:r>
            <w:r>
              <w:rPr>
                <w:color w:val="0C0C0C"/>
                <w:spacing w:val="-2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школы</w:t>
            </w:r>
            <w:r>
              <w:rPr>
                <w:color w:val="0C0C0C"/>
                <w:spacing w:val="-23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«Уроки светофора»</w:t>
            </w:r>
          </w:p>
          <w:p w:rsidR="004131E7" w:rsidRDefault="00CB0D50">
            <w:pPr>
              <w:pStyle w:val="TableParagraph"/>
              <w:spacing w:line="235" w:lineRule="auto"/>
              <w:ind w:left="128" w:hanging="2"/>
              <w:rPr>
                <w:sz w:val="28"/>
              </w:rPr>
            </w:pPr>
            <w:r>
              <w:rPr>
                <w:color w:val="0C0C0C"/>
                <w:sz w:val="28"/>
              </w:rPr>
              <w:t>Встречи с инспектором ОГИББД по предупреждению детского травматизма»</w:t>
            </w:r>
          </w:p>
        </w:tc>
        <w:tc>
          <w:tcPr>
            <w:tcW w:w="1954" w:type="dxa"/>
          </w:tcPr>
          <w:p w:rsidR="004131E7" w:rsidRDefault="004131E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4131E7">
        <w:trPr>
          <w:trHeight w:val="637"/>
        </w:trPr>
        <w:tc>
          <w:tcPr>
            <w:tcW w:w="1354" w:type="dxa"/>
          </w:tcPr>
          <w:p w:rsidR="004131E7" w:rsidRDefault="00CB0D50">
            <w:pPr>
              <w:pStyle w:val="TableParagraph"/>
              <w:ind w:right="101"/>
              <w:jc w:val="center"/>
              <w:rPr>
                <w:b/>
                <w:sz w:val="28"/>
              </w:rPr>
            </w:pPr>
            <w:r>
              <w:rPr>
                <w:b/>
                <w:color w:val="0C0C0C"/>
                <w:sz w:val="28"/>
              </w:rPr>
              <w:t>февраль</w:t>
            </w:r>
          </w:p>
        </w:tc>
        <w:tc>
          <w:tcPr>
            <w:tcW w:w="6716" w:type="dxa"/>
          </w:tcPr>
          <w:p w:rsidR="004131E7" w:rsidRDefault="00CB0D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Викторина «Безопасность на дороге»</w:t>
            </w:r>
          </w:p>
          <w:p w:rsidR="004131E7" w:rsidRDefault="00CB0D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Конкурс рисунков «Безопасный путь домой»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spacing w:line="295" w:lineRule="exact"/>
              <w:ind w:left="117" w:right="10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959"/>
        </w:trPr>
        <w:tc>
          <w:tcPr>
            <w:tcW w:w="1354" w:type="dxa"/>
          </w:tcPr>
          <w:p w:rsidR="004131E7" w:rsidRDefault="00CB0D50">
            <w:pPr>
              <w:pStyle w:val="TableParagraph"/>
              <w:ind w:right="88"/>
              <w:jc w:val="center"/>
              <w:rPr>
                <w:sz w:val="28"/>
              </w:rPr>
            </w:pPr>
            <w:r>
              <w:rPr>
                <w:color w:val="0C0C0C"/>
                <w:w w:val="110"/>
                <w:sz w:val="28"/>
              </w:rPr>
              <w:t>март</w:t>
            </w:r>
          </w:p>
        </w:tc>
        <w:tc>
          <w:tcPr>
            <w:tcW w:w="6716" w:type="dxa"/>
          </w:tcPr>
          <w:p w:rsidR="004131E7" w:rsidRDefault="00CB0D50">
            <w:pPr>
              <w:pStyle w:val="TableParagraph"/>
              <w:rPr>
                <w:sz w:val="28"/>
              </w:rPr>
            </w:pPr>
            <w:r>
              <w:rPr>
                <w:color w:val="0C0C0C"/>
                <w:sz w:val="28"/>
              </w:rPr>
              <w:t>Выпуск памятки для пешеходов.</w:t>
            </w:r>
          </w:p>
          <w:p w:rsidR="004131E7" w:rsidRDefault="00CB0D50">
            <w:pPr>
              <w:pStyle w:val="TableParagraph"/>
              <w:spacing w:before="5" w:line="235" w:lineRule="auto"/>
              <w:ind w:left="127" w:right="99" w:hanging="2"/>
              <w:rPr>
                <w:sz w:val="28"/>
              </w:rPr>
            </w:pPr>
            <w:r>
              <w:rPr>
                <w:color w:val="0C0C0C"/>
                <w:sz w:val="28"/>
              </w:rPr>
              <w:t>Классные часы «Береги жизнь - соблюдай ПДД» Уроки «Светофора» для родителей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ind w:left="117" w:right="9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>1-9</w:t>
            </w:r>
          </w:p>
          <w:p w:rsidR="004131E7" w:rsidRDefault="00CB0D50">
            <w:pPr>
              <w:pStyle w:val="TableParagraph"/>
              <w:spacing w:line="240" w:lineRule="auto"/>
              <w:ind w:left="117" w:right="10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1281"/>
        </w:trPr>
        <w:tc>
          <w:tcPr>
            <w:tcW w:w="1354" w:type="dxa"/>
          </w:tcPr>
          <w:p w:rsidR="004131E7" w:rsidRDefault="00CB0D50">
            <w:pPr>
              <w:pStyle w:val="TableParagraph"/>
              <w:ind w:right="94"/>
              <w:jc w:val="center"/>
              <w:rPr>
                <w:sz w:val="28"/>
              </w:rPr>
            </w:pPr>
            <w:r>
              <w:rPr>
                <w:color w:val="0C0C0C"/>
                <w:w w:val="110"/>
                <w:sz w:val="28"/>
              </w:rPr>
              <w:t>апрель</w:t>
            </w:r>
          </w:p>
        </w:tc>
        <w:tc>
          <w:tcPr>
            <w:tcW w:w="6716" w:type="dxa"/>
          </w:tcPr>
          <w:p w:rsidR="004131E7" w:rsidRDefault="00CB0D5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Городские соревнования «Безопасное колесо </w:t>
            </w:r>
            <w:r>
              <w:rPr>
                <w:color w:val="0C0C0C"/>
                <w:w w:val="90"/>
                <w:sz w:val="28"/>
              </w:rPr>
              <w:t xml:space="preserve">— </w:t>
            </w:r>
            <w:r>
              <w:rPr>
                <w:color w:val="0C0C0C"/>
                <w:sz w:val="28"/>
              </w:rPr>
              <w:t>2020»</w:t>
            </w:r>
          </w:p>
          <w:p w:rsidR="004131E7" w:rsidRDefault="00CB0D5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Викторина «Я и мой велосипед»</w:t>
            </w:r>
          </w:p>
          <w:p w:rsidR="004131E7" w:rsidRDefault="00CB0D50">
            <w:pPr>
              <w:pStyle w:val="TableParagraph"/>
              <w:tabs>
                <w:tab w:val="left" w:pos="1370"/>
                <w:tab w:val="left" w:pos="2714"/>
                <w:tab w:val="left" w:pos="3268"/>
                <w:tab w:val="left" w:pos="4813"/>
                <w:tab w:val="left" w:pos="5453"/>
              </w:tabs>
              <w:spacing w:before="9" w:line="235" w:lineRule="auto"/>
              <w:ind w:left="125" w:right="111"/>
              <w:rPr>
                <w:sz w:val="28"/>
              </w:rPr>
            </w:pPr>
            <w:r>
              <w:rPr>
                <w:color w:val="0C0C0C"/>
                <w:sz w:val="28"/>
              </w:rPr>
              <w:t>Конкурс</w:t>
            </w:r>
            <w:r>
              <w:rPr>
                <w:color w:val="0C0C0C"/>
                <w:sz w:val="28"/>
              </w:rPr>
              <w:tab/>
              <w:t>рисунков</w:t>
            </w:r>
            <w:r>
              <w:rPr>
                <w:color w:val="0C0C0C"/>
                <w:sz w:val="28"/>
              </w:rPr>
              <w:tab/>
              <w:t>«Я</w:t>
            </w:r>
            <w:r>
              <w:rPr>
                <w:color w:val="0C0C0C"/>
                <w:sz w:val="28"/>
              </w:rPr>
              <w:tab/>
            </w:r>
            <w:proofErr w:type="gramStart"/>
            <w:r>
              <w:rPr>
                <w:color w:val="0C0C0C"/>
                <w:w w:val="95"/>
                <w:sz w:val="28"/>
              </w:rPr>
              <w:t>—п</w:t>
            </w:r>
            <w:proofErr w:type="gramEnd"/>
            <w:r>
              <w:rPr>
                <w:color w:val="0C0C0C"/>
                <w:w w:val="95"/>
                <w:sz w:val="28"/>
              </w:rPr>
              <w:t>ешеход»</w:t>
            </w:r>
            <w:r>
              <w:rPr>
                <w:color w:val="0C0C0C"/>
                <w:w w:val="95"/>
                <w:sz w:val="28"/>
              </w:rPr>
              <w:tab/>
            </w:r>
            <w:r>
              <w:rPr>
                <w:color w:val="0C0C0C"/>
                <w:sz w:val="28"/>
              </w:rPr>
              <w:t>для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pacing w:val="-3"/>
                <w:w w:val="95"/>
                <w:sz w:val="28"/>
              </w:rPr>
              <w:t xml:space="preserve">учащихся </w:t>
            </w:r>
            <w:r>
              <w:rPr>
                <w:color w:val="0C0C0C"/>
                <w:sz w:val="28"/>
              </w:rPr>
              <w:t>начальной</w:t>
            </w:r>
            <w:r>
              <w:rPr>
                <w:color w:val="0C0C0C"/>
                <w:spacing w:val="2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школы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ind w:left="117" w:right="10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 месяца</w:t>
            </w:r>
          </w:p>
        </w:tc>
      </w:tr>
      <w:tr w:rsidR="004131E7">
        <w:trPr>
          <w:trHeight w:val="1919"/>
        </w:trPr>
        <w:tc>
          <w:tcPr>
            <w:tcW w:w="1354" w:type="dxa"/>
          </w:tcPr>
          <w:p w:rsidR="004131E7" w:rsidRDefault="00CB0D50">
            <w:pPr>
              <w:pStyle w:val="TableParagraph"/>
              <w:ind w:right="88"/>
              <w:jc w:val="center"/>
              <w:rPr>
                <w:sz w:val="28"/>
              </w:rPr>
            </w:pPr>
            <w:r>
              <w:rPr>
                <w:color w:val="0C0C0C"/>
                <w:w w:val="105"/>
                <w:sz w:val="28"/>
              </w:rPr>
              <w:t>май</w:t>
            </w:r>
          </w:p>
        </w:tc>
        <w:tc>
          <w:tcPr>
            <w:tcW w:w="6716" w:type="dxa"/>
          </w:tcPr>
          <w:p w:rsidR="004131E7" w:rsidRDefault="00CB0D50">
            <w:pPr>
              <w:pStyle w:val="TableParagraph"/>
              <w:tabs>
                <w:tab w:val="left" w:pos="1483"/>
                <w:tab w:val="left" w:pos="3579"/>
                <w:tab w:val="left" w:pos="5374"/>
              </w:tabs>
              <w:rPr>
                <w:sz w:val="28"/>
              </w:rPr>
            </w:pPr>
            <w:r>
              <w:rPr>
                <w:color w:val="0C0C0C"/>
                <w:sz w:val="28"/>
              </w:rPr>
              <w:t>Неделя</w:t>
            </w:r>
            <w:r>
              <w:rPr>
                <w:color w:val="0C0C0C"/>
                <w:sz w:val="28"/>
              </w:rPr>
              <w:tab/>
              <w:t>безопасности</w:t>
            </w:r>
            <w:r>
              <w:rPr>
                <w:color w:val="0C0C0C"/>
                <w:sz w:val="28"/>
              </w:rPr>
              <w:tab/>
              <w:t>дорожного</w:t>
            </w:r>
            <w:r>
              <w:rPr>
                <w:color w:val="0C0C0C"/>
                <w:sz w:val="28"/>
              </w:rPr>
              <w:tab/>
              <w:t>движения,</w:t>
            </w:r>
          </w:p>
          <w:p w:rsidR="004131E7" w:rsidRDefault="00CB0D50">
            <w:pPr>
              <w:pStyle w:val="TableParagraph"/>
              <w:spacing w:before="5" w:line="235" w:lineRule="auto"/>
              <w:ind w:left="125" w:right="99"/>
              <w:rPr>
                <w:sz w:val="28"/>
              </w:rPr>
            </w:pPr>
            <w:proofErr w:type="gramStart"/>
            <w:r>
              <w:rPr>
                <w:color w:val="0C0C0C"/>
                <w:sz w:val="28"/>
              </w:rPr>
              <w:t>посвященная</w:t>
            </w:r>
            <w:proofErr w:type="gramEnd"/>
            <w:r>
              <w:rPr>
                <w:color w:val="0C0C0C"/>
                <w:sz w:val="28"/>
              </w:rPr>
              <w:t xml:space="preserve"> окончанию учебного года «У светофора каникул, нет»</w:t>
            </w:r>
          </w:p>
          <w:p w:rsidR="004131E7" w:rsidRDefault="00CB0D50">
            <w:pPr>
              <w:pStyle w:val="TableParagraph"/>
              <w:tabs>
                <w:tab w:val="left" w:pos="1417"/>
                <w:tab w:val="left" w:pos="1843"/>
                <w:tab w:val="left" w:pos="3697"/>
                <w:tab w:val="left" w:pos="5081"/>
              </w:tabs>
              <w:spacing w:before="12" w:line="235" w:lineRule="auto"/>
              <w:ind w:left="125" w:right="111" w:firstLine="1"/>
              <w:rPr>
                <w:sz w:val="28"/>
              </w:rPr>
            </w:pPr>
            <w:r>
              <w:rPr>
                <w:color w:val="0C0C0C"/>
                <w:sz w:val="28"/>
              </w:rPr>
              <w:t>Встречи</w:t>
            </w:r>
            <w:r>
              <w:rPr>
                <w:color w:val="0C0C0C"/>
                <w:sz w:val="28"/>
              </w:rPr>
              <w:tab/>
              <w:t>с</w:t>
            </w:r>
            <w:r>
              <w:rPr>
                <w:color w:val="0C0C0C"/>
                <w:sz w:val="28"/>
              </w:rPr>
              <w:tab/>
              <w:t>инспектором</w:t>
            </w:r>
            <w:r>
              <w:rPr>
                <w:color w:val="0C0C0C"/>
                <w:sz w:val="28"/>
              </w:rPr>
              <w:tab/>
              <w:t>ОГИББД</w:t>
            </w:r>
            <w:r>
              <w:rPr>
                <w:color w:val="0C0C0C"/>
                <w:sz w:val="28"/>
              </w:rPr>
              <w:tab/>
            </w:r>
            <w:r>
              <w:rPr>
                <w:color w:val="0C0C0C"/>
                <w:spacing w:val="-1"/>
                <w:w w:val="95"/>
                <w:sz w:val="28"/>
              </w:rPr>
              <w:t xml:space="preserve">«Безопасные </w:t>
            </w:r>
            <w:r>
              <w:rPr>
                <w:color w:val="0C0C0C"/>
                <w:sz w:val="28"/>
              </w:rPr>
              <w:t>каникулы»</w:t>
            </w:r>
          </w:p>
          <w:p w:rsidR="004131E7" w:rsidRDefault="00CB0D50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color w:val="0C0C0C"/>
                <w:sz w:val="28"/>
              </w:rPr>
              <w:t>Беседы «Дорога не место для игр»</w:t>
            </w:r>
          </w:p>
        </w:tc>
        <w:tc>
          <w:tcPr>
            <w:tcW w:w="1954" w:type="dxa"/>
          </w:tcPr>
          <w:p w:rsidR="004131E7" w:rsidRDefault="00CB0D50">
            <w:pPr>
              <w:pStyle w:val="TableParagraph"/>
              <w:ind w:left="117" w:right="106"/>
              <w:jc w:val="center"/>
              <w:rPr>
                <w:sz w:val="28"/>
              </w:rPr>
            </w:pPr>
            <w:r>
              <w:rPr>
                <w:color w:val="0C0C0C"/>
                <w:sz w:val="28"/>
              </w:rPr>
              <w:t xml:space="preserve">В </w:t>
            </w:r>
            <w:proofErr w:type="spellStart"/>
            <w:r>
              <w:rPr>
                <w:color w:val="0C0C0C"/>
                <w:sz w:val="28"/>
              </w:rPr>
              <w:t>теч</w:t>
            </w:r>
            <w:proofErr w:type="spellEnd"/>
            <w:r>
              <w:rPr>
                <w:color w:val="0C0C0C"/>
                <w:sz w:val="28"/>
              </w:rPr>
              <w:t>.</w:t>
            </w:r>
            <w:r>
              <w:rPr>
                <w:color w:val="0C0C0C"/>
                <w:spacing w:val="6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месяца</w:t>
            </w:r>
          </w:p>
        </w:tc>
      </w:tr>
    </w:tbl>
    <w:p w:rsidR="004131E7" w:rsidRDefault="004131E7">
      <w:pPr>
        <w:pStyle w:val="a3"/>
        <w:ind w:left="0"/>
        <w:rPr>
          <w:b/>
          <w:sz w:val="19"/>
        </w:rPr>
      </w:pPr>
    </w:p>
    <w:p w:rsidR="004131E7" w:rsidRDefault="00CB0D50">
      <w:pPr>
        <w:pStyle w:val="a3"/>
        <w:tabs>
          <w:tab w:val="left" w:pos="2123"/>
          <w:tab w:val="left" w:pos="5881"/>
        </w:tabs>
        <w:spacing w:before="89"/>
        <w:ind w:left="133" w:right="135" w:hanging="2"/>
      </w:pPr>
      <w:proofErr w:type="gramStart"/>
      <w:r>
        <w:rPr>
          <w:color w:val="0C0C0C"/>
        </w:rPr>
        <w:t>Использование</w:t>
      </w:r>
      <w:r>
        <w:rPr>
          <w:color w:val="0C0C0C"/>
        </w:rPr>
        <w:tab/>
        <w:t xml:space="preserve">информационной 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поддержки</w:t>
      </w:r>
      <w:r>
        <w:rPr>
          <w:color w:val="0C0C0C"/>
        </w:rPr>
        <w:tab/>
        <w:t>(газета «Добрая дорога детства», газета «Авто Дон», «Стоп-газета», журналы, методические пособия,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сайты)</w:t>
      </w:r>
      <w:proofErr w:type="gramEnd"/>
    </w:p>
    <w:p w:rsidR="004131E7" w:rsidRDefault="00CB0D50">
      <w:pPr>
        <w:pStyle w:val="a3"/>
        <w:tabs>
          <w:tab w:val="left" w:pos="520"/>
          <w:tab w:val="left" w:pos="1810"/>
          <w:tab w:val="left" w:pos="2908"/>
          <w:tab w:val="left" w:pos="4097"/>
          <w:tab w:val="left" w:pos="5096"/>
          <w:tab w:val="left" w:pos="5979"/>
          <w:tab w:val="left" w:pos="6319"/>
          <w:tab w:val="left" w:pos="8099"/>
          <w:tab w:val="left" w:pos="9991"/>
        </w:tabs>
        <w:ind w:left="130" w:right="122" w:firstLine="1"/>
      </w:pPr>
      <w:r>
        <w:rPr>
          <w:color w:val="0C0C0C"/>
        </w:rPr>
        <w:t>К</w:t>
      </w:r>
      <w:r>
        <w:rPr>
          <w:color w:val="0C0C0C"/>
        </w:rPr>
        <w:tab/>
        <w:t>паспорту</w:t>
      </w:r>
      <w:r>
        <w:rPr>
          <w:color w:val="0C0C0C"/>
        </w:rPr>
        <w:tab/>
        <w:t>ведется</w:t>
      </w:r>
      <w:r>
        <w:rPr>
          <w:color w:val="0C0C0C"/>
        </w:rPr>
        <w:tab/>
        <w:t>дневник</w:t>
      </w:r>
      <w:r>
        <w:rPr>
          <w:color w:val="0C0C0C"/>
        </w:rPr>
        <w:tab/>
        <w:t>отряда</w:t>
      </w:r>
      <w:r>
        <w:rPr>
          <w:color w:val="0C0C0C"/>
        </w:rPr>
        <w:tab/>
        <w:t>ЮИД</w:t>
      </w:r>
      <w:r>
        <w:rPr>
          <w:color w:val="0C0C0C"/>
        </w:rPr>
        <w:tab/>
        <w:t>о</w:t>
      </w:r>
      <w:r>
        <w:rPr>
          <w:color w:val="0C0C0C"/>
        </w:rPr>
        <w:tab/>
        <w:t>проведенных</w:t>
      </w:r>
      <w:r>
        <w:rPr>
          <w:color w:val="0C0C0C"/>
        </w:rPr>
        <w:tab/>
        <w:t>мероприятиях</w:t>
      </w:r>
      <w:r>
        <w:rPr>
          <w:color w:val="0C0C0C"/>
        </w:rPr>
        <w:tab/>
      </w:r>
      <w:r>
        <w:rPr>
          <w:color w:val="0C0C0C"/>
          <w:spacing w:val="-17"/>
        </w:rPr>
        <w:t xml:space="preserve">и </w:t>
      </w:r>
      <w:r>
        <w:rPr>
          <w:color w:val="0C0C0C"/>
        </w:rPr>
        <w:t>фотоматериалы.</w:t>
      </w:r>
    </w:p>
    <w:p w:rsidR="004131E7" w:rsidRDefault="004131E7">
      <w:pPr>
        <w:pStyle w:val="a3"/>
        <w:spacing w:before="7"/>
        <w:ind w:left="0"/>
        <w:rPr>
          <w:sz w:val="20"/>
        </w:rPr>
      </w:pPr>
    </w:p>
    <w:p w:rsidR="004131E7" w:rsidRDefault="004131E7">
      <w:pPr>
        <w:rPr>
          <w:sz w:val="20"/>
        </w:rPr>
        <w:sectPr w:rsidR="004131E7">
          <w:pgSz w:w="11900" w:h="16840"/>
          <w:pgMar w:top="1140" w:right="640" w:bottom="280" w:left="1000" w:header="720" w:footer="720" w:gutter="0"/>
          <w:cols w:space="720"/>
        </w:sectPr>
      </w:pPr>
    </w:p>
    <w:p w:rsidR="004131E7" w:rsidRDefault="00CB0D50">
      <w:pPr>
        <w:pStyle w:val="a3"/>
        <w:spacing w:before="88" w:line="319" w:lineRule="exact"/>
      </w:pPr>
      <w:r>
        <w:rPr>
          <w:color w:val="0C0C0C"/>
        </w:rPr>
        <w:lastRenderedPageBreak/>
        <w:t>Председатель комиссии</w:t>
      </w:r>
    </w:p>
    <w:p w:rsidR="004131E7" w:rsidRDefault="00CB0D50">
      <w:pPr>
        <w:pStyle w:val="a3"/>
        <w:spacing w:line="480" w:lineRule="auto"/>
        <w:ind w:left="133" w:right="-19"/>
      </w:pPr>
      <w:r>
        <w:rPr>
          <w:color w:val="0C0C0C"/>
        </w:rPr>
        <w:t>«За безопасность движения» Руководитель отряда ЮИД</w:t>
      </w:r>
    </w:p>
    <w:p w:rsidR="004131E7" w:rsidRDefault="00CB0D50">
      <w:pPr>
        <w:pStyle w:val="a3"/>
        <w:spacing w:before="2"/>
        <w:ind w:left="0"/>
        <w:rPr>
          <w:sz w:val="35"/>
        </w:rPr>
      </w:pPr>
      <w:r>
        <w:br w:type="column"/>
      </w:r>
    </w:p>
    <w:p w:rsidR="00CB0D50" w:rsidRDefault="00CB0D50">
      <w:pPr>
        <w:pStyle w:val="a3"/>
        <w:spacing w:line="480" w:lineRule="auto"/>
        <w:ind w:left="134" w:hanging="3"/>
        <w:rPr>
          <w:color w:val="0C0C0C"/>
        </w:rPr>
      </w:pPr>
      <w:r>
        <w:rPr>
          <w:color w:val="0C0C0C"/>
        </w:rPr>
        <w:t xml:space="preserve">Шведова Н. Н. </w:t>
      </w:r>
    </w:p>
    <w:p w:rsidR="004131E7" w:rsidRDefault="00CB0D50">
      <w:pPr>
        <w:pStyle w:val="a3"/>
        <w:spacing w:line="480" w:lineRule="auto"/>
        <w:ind w:left="134" w:hanging="3"/>
      </w:pPr>
      <w:r>
        <w:rPr>
          <w:color w:val="0C0C0C"/>
        </w:rPr>
        <w:t>Волкова Е.В.</w:t>
      </w:r>
    </w:p>
    <w:sectPr w:rsidR="004131E7">
      <w:type w:val="continuous"/>
      <w:pgSz w:w="11900" w:h="16840"/>
      <w:pgMar w:top="1080" w:right="640" w:bottom="280" w:left="1000" w:header="720" w:footer="720" w:gutter="0"/>
      <w:cols w:num="2" w:space="720" w:equalWidth="0">
        <w:col w:w="3570" w:space="4204"/>
        <w:col w:w="2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9AB"/>
    <w:multiLevelType w:val="hybridMultilevel"/>
    <w:tmpl w:val="7E98F99C"/>
    <w:lvl w:ilvl="0" w:tplc="94C6E66E">
      <w:start w:val="1"/>
      <w:numFmt w:val="decimal"/>
      <w:lvlText w:val="%1."/>
      <w:lvlJc w:val="left"/>
      <w:pPr>
        <w:ind w:left="411" w:hanging="28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98"/>
        <w:sz w:val="28"/>
        <w:szCs w:val="28"/>
        <w:lang w:val="ru-RU" w:eastAsia="en-US" w:bidi="ar-SA"/>
      </w:rPr>
    </w:lvl>
    <w:lvl w:ilvl="1" w:tplc="8BA4BE4C">
      <w:numFmt w:val="bullet"/>
      <w:lvlText w:val="•"/>
      <w:lvlJc w:val="left"/>
      <w:pPr>
        <w:ind w:left="1404" w:hanging="280"/>
      </w:pPr>
      <w:rPr>
        <w:rFonts w:hint="default"/>
        <w:lang w:val="ru-RU" w:eastAsia="en-US" w:bidi="ar-SA"/>
      </w:rPr>
    </w:lvl>
    <w:lvl w:ilvl="2" w:tplc="0480243E">
      <w:numFmt w:val="bullet"/>
      <w:lvlText w:val="•"/>
      <w:lvlJc w:val="left"/>
      <w:pPr>
        <w:ind w:left="2388" w:hanging="280"/>
      </w:pPr>
      <w:rPr>
        <w:rFonts w:hint="default"/>
        <w:lang w:val="ru-RU" w:eastAsia="en-US" w:bidi="ar-SA"/>
      </w:rPr>
    </w:lvl>
    <w:lvl w:ilvl="3" w:tplc="DF16D990">
      <w:numFmt w:val="bullet"/>
      <w:lvlText w:val="•"/>
      <w:lvlJc w:val="left"/>
      <w:pPr>
        <w:ind w:left="3372" w:hanging="280"/>
      </w:pPr>
      <w:rPr>
        <w:rFonts w:hint="default"/>
        <w:lang w:val="ru-RU" w:eastAsia="en-US" w:bidi="ar-SA"/>
      </w:rPr>
    </w:lvl>
    <w:lvl w:ilvl="4" w:tplc="FCB43C40">
      <w:numFmt w:val="bullet"/>
      <w:lvlText w:val="•"/>
      <w:lvlJc w:val="left"/>
      <w:pPr>
        <w:ind w:left="4356" w:hanging="280"/>
      </w:pPr>
      <w:rPr>
        <w:rFonts w:hint="default"/>
        <w:lang w:val="ru-RU" w:eastAsia="en-US" w:bidi="ar-SA"/>
      </w:rPr>
    </w:lvl>
    <w:lvl w:ilvl="5" w:tplc="EE3C22B6">
      <w:numFmt w:val="bullet"/>
      <w:lvlText w:val="•"/>
      <w:lvlJc w:val="left"/>
      <w:pPr>
        <w:ind w:left="5340" w:hanging="280"/>
      </w:pPr>
      <w:rPr>
        <w:rFonts w:hint="default"/>
        <w:lang w:val="ru-RU" w:eastAsia="en-US" w:bidi="ar-SA"/>
      </w:rPr>
    </w:lvl>
    <w:lvl w:ilvl="6" w:tplc="F9328240">
      <w:numFmt w:val="bullet"/>
      <w:lvlText w:val="•"/>
      <w:lvlJc w:val="left"/>
      <w:pPr>
        <w:ind w:left="6324" w:hanging="280"/>
      </w:pPr>
      <w:rPr>
        <w:rFonts w:hint="default"/>
        <w:lang w:val="ru-RU" w:eastAsia="en-US" w:bidi="ar-SA"/>
      </w:rPr>
    </w:lvl>
    <w:lvl w:ilvl="7" w:tplc="6D62C068">
      <w:numFmt w:val="bullet"/>
      <w:lvlText w:val="•"/>
      <w:lvlJc w:val="left"/>
      <w:pPr>
        <w:ind w:left="7308" w:hanging="280"/>
      </w:pPr>
      <w:rPr>
        <w:rFonts w:hint="default"/>
        <w:lang w:val="ru-RU" w:eastAsia="en-US" w:bidi="ar-SA"/>
      </w:rPr>
    </w:lvl>
    <w:lvl w:ilvl="8" w:tplc="E306EC08">
      <w:numFmt w:val="bullet"/>
      <w:lvlText w:val="•"/>
      <w:lvlJc w:val="left"/>
      <w:pPr>
        <w:ind w:left="8292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31E7"/>
    <w:rsid w:val="001509D3"/>
    <w:rsid w:val="004131E7"/>
    <w:rsid w:val="00CB0D50"/>
    <w:rsid w:val="00E1400E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41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11" w:hanging="280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150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tag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5</cp:revision>
  <dcterms:created xsi:type="dcterms:W3CDTF">2020-10-06T18:44:00Z</dcterms:created>
  <dcterms:modified xsi:type="dcterms:W3CDTF">2020-10-21T16:48:00Z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